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51DEA" w:rsidRDefault="00151DEA">
      <w:pPr>
        <w:pBdr>
          <w:top w:val="nil"/>
          <w:left w:val="nil"/>
          <w:bottom w:val="nil"/>
          <w:right w:val="nil"/>
          <w:between w:val="nil"/>
        </w:pBdr>
        <w:spacing w:after="0" w:line="240" w:lineRule="auto"/>
        <w:rPr>
          <w:color w:val="000000"/>
        </w:rPr>
      </w:pPr>
    </w:p>
    <w:p w14:paraId="4DFE04D9" w14:textId="77777777" w:rsidR="00151DEA" w:rsidRDefault="006452D8">
      <w:pPr>
        <w:pBdr>
          <w:top w:val="nil"/>
          <w:left w:val="nil"/>
          <w:bottom w:val="nil"/>
          <w:right w:val="nil"/>
          <w:between w:val="nil"/>
        </w:pBdr>
        <w:spacing w:after="0" w:line="240" w:lineRule="auto"/>
        <w:rPr>
          <w:color w:val="000000"/>
        </w:rPr>
      </w:pPr>
      <w:bookmarkStart w:id="0" w:name="_heading=h.gjdgxs" w:colFirst="0" w:colLast="0"/>
      <w:bookmarkEnd w:id="0"/>
      <w:r>
        <w:rPr>
          <w:b/>
          <w:color w:val="000000"/>
          <w:highlight w:val="yellow"/>
        </w:rPr>
        <w:t>{Wednesday, February 21}</w:t>
      </w:r>
      <w:r>
        <w:rPr>
          <w:color w:val="000000"/>
        </w:rPr>
        <w:t>, 2024</w:t>
      </w:r>
    </w:p>
    <w:p w14:paraId="0A37501D" w14:textId="77777777" w:rsidR="00151DEA" w:rsidRDefault="00151DEA">
      <w:pPr>
        <w:pBdr>
          <w:top w:val="nil"/>
          <w:left w:val="nil"/>
          <w:bottom w:val="nil"/>
          <w:right w:val="nil"/>
          <w:between w:val="nil"/>
        </w:pBdr>
        <w:spacing w:after="0" w:line="240" w:lineRule="auto"/>
        <w:rPr>
          <w:color w:val="000000"/>
        </w:rPr>
      </w:pPr>
    </w:p>
    <w:tbl>
      <w:tblPr>
        <w:tblStyle w:val="a0"/>
        <w:tblW w:w="4675" w:type="dxa"/>
        <w:tblBorders>
          <w:top w:val="nil"/>
          <w:left w:val="nil"/>
          <w:bottom w:val="nil"/>
          <w:right w:val="nil"/>
          <w:insideH w:val="nil"/>
          <w:insideV w:val="nil"/>
        </w:tblBorders>
        <w:tblLayout w:type="fixed"/>
        <w:tblLook w:val="0400" w:firstRow="0" w:lastRow="0" w:firstColumn="0" w:lastColumn="0" w:noHBand="0" w:noVBand="1"/>
      </w:tblPr>
      <w:tblGrid>
        <w:gridCol w:w="4675"/>
      </w:tblGrid>
      <w:tr w:rsidR="00151DEA" w14:paraId="5915041F" w14:textId="77777777">
        <w:trPr>
          <w:trHeight w:val="1327"/>
        </w:trPr>
        <w:tc>
          <w:tcPr>
            <w:tcW w:w="4675" w:type="dxa"/>
            <w:tcMar>
              <w:left w:w="0" w:type="dxa"/>
              <w:right w:w="0" w:type="dxa"/>
            </w:tcMar>
          </w:tcPr>
          <w:p w14:paraId="0EF9EC01" w14:textId="77777777" w:rsidR="00151DEA" w:rsidRDefault="006452D8">
            <w:pPr>
              <w:pBdr>
                <w:top w:val="nil"/>
                <w:left w:val="nil"/>
                <w:bottom w:val="nil"/>
                <w:right w:val="nil"/>
                <w:between w:val="nil"/>
              </w:pBdr>
              <w:spacing w:after="160" w:line="259" w:lineRule="auto"/>
              <w:rPr>
                <w:b/>
                <w:color w:val="000000"/>
              </w:rPr>
            </w:pPr>
            <w:r>
              <w:rPr>
                <w:b/>
                <w:color w:val="000000"/>
              </w:rPr>
              <w:t>Interstate Renewable Energy Council</w:t>
            </w:r>
          </w:p>
          <w:p w14:paraId="76FCF293" w14:textId="77777777" w:rsidR="00151DEA" w:rsidRDefault="006452D8">
            <w:pPr>
              <w:pBdr>
                <w:top w:val="nil"/>
                <w:left w:val="nil"/>
                <w:bottom w:val="nil"/>
                <w:right w:val="nil"/>
                <w:between w:val="nil"/>
              </w:pBdr>
              <w:spacing w:after="160" w:line="259" w:lineRule="auto"/>
              <w:rPr>
                <w:color w:val="000000"/>
              </w:rPr>
            </w:pPr>
            <w:r>
              <w:rPr>
                <w:color w:val="000000"/>
              </w:rPr>
              <w:t>125 Wolf Road</w:t>
            </w:r>
          </w:p>
          <w:p w14:paraId="21797E00" w14:textId="77777777" w:rsidR="00151DEA" w:rsidRDefault="006452D8">
            <w:pPr>
              <w:pBdr>
                <w:top w:val="nil"/>
                <w:left w:val="nil"/>
                <w:bottom w:val="nil"/>
                <w:right w:val="nil"/>
                <w:between w:val="nil"/>
              </w:pBdr>
              <w:spacing w:after="160" w:line="259" w:lineRule="auto"/>
              <w:rPr>
                <w:color w:val="000000"/>
              </w:rPr>
            </w:pPr>
            <w:r>
              <w:rPr>
                <w:color w:val="000000"/>
              </w:rPr>
              <w:t>Suite 100</w:t>
            </w:r>
          </w:p>
          <w:p w14:paraId="200E2AD9" w14:textId="77777777" w:rsidR="00151DEA" w:rsidRDefault="006452D8">
            <w:pPr>
              <w:pBdr>
                <w:top w:val="nil"/>
                <w:left w:val="nil"/>
                <w:bottom w:val="nil"/>
                <w:right w:val="nil"/>
                <w:between w:val="nil"/>
              </w:pBdr>
              <w:spacing w:after="160" w:line="259" w:lineRule="auto"/>
              <w:rPr>
                <w:color w:val="000000"/>
                <w:highlight w:val="yellow"/>
              </w:rPr>
            </w:pPr>
            <w:r>
              <w:rPr>
                <w:color w:val="000000"/>
              </w:rPr>
              <w:t xml:space="preserve">Albany, NY 12205 </w:t>
            </w:r>
          </w:p>
        </w:tc>
      </w:tr>
      <w:tr w:rsidR="00151DEA" w14:paraId="5DAB6C7B" w14:textId="77777777">
        <w:trPr>
          <w:trHeight w:val="298"/>
        </w:trPr>
        <w:tc>
          <w:tcPr>
            <w:tcW w:w="4675" w:type="dxa"/>
            <w:tcMar>
              <w:left w:w="0" w:type="dxa"/>
              <w:right w:w="0" w:type="dxa"/>
            </w:tcMar>
          </w:tcPr>
          <w:p w14:paraId="02EB378F" w14:textId="77777777" w:rsidR="00151DEA" w:rsidRDefault="00151DEA">
            <w:pPr>
              <w:pBdr>
                <w:top w:val="nil"/>
                <w:left w:val="nil"/>
                <w:bottom w:val="nil"/>
                <w:right w:val="nil"/>
                <w:between w:val="nil"/>
              </w:pBdr>
              <w:spacing w:after="160" w:line="259" w:lineRule="auto"/>
              <w:rPr>
                <w:color w:val="000000"/>
              </w:rPr>
            </w:pPr>
          </w:p>
        </w:tc>
      </w:tr>
    </w:tbl>
    <w:p w14:paraId="4EE339BB" w14:textId="77777777" w:rsidR="00151DEA" w:rsidRDefault="006452D8">
      <w:pPr>
        <w:pBdr>
          <w:top w:val="nil"/>
          <w:left w:val="nil"/>
          <w:bottom w:val="nil"/>
          <w:right w:val="nil"/>
          <w:between w:val="nil"/>
        </w:pBdr>
        <w:spacing w:after="0" w:line="240" w:lineRule="auto"/>
        <w:rPr>
          <w:color w:val="000000"/>
        </w:rPr>
      </w:pPr>
      <w:r>
        <w:rPr>
          <w:color w:val="000000"/>
        </w:rPr>
        <w:t>Dear Ed Gilliland,</w:t>
      </w:r>
    </w:p>
    <w:p w14:paraId="6A05A809" w14:textId="77777777" w:rsidR="00151DEA" w:rsidRDefault="00151DEA">
      <w:pPr>
        <w:pBdr>
          <w:top w:val="nil"/>
          <w:left w:val="nil"/>
          <w:bottom w:val="nil"/>
          <w:right w:val="nil"/>
          <w:between w:val="nil"/>
        </w:pBdr>
        <w:spacing w:after="0" w:line="240" w:lineRule="auto"/>
        <w:rPr>
          <w:color w:val="000000"/>
        </w:rPr>
      </w:pPr>
    </w:p>
    <w:p w14:paraId="022BEC01" w14:textId="77777777" w:rsidR="00151DEA" w:rsidRDefault="006452D8">
      <w:pPr>
        <w:pBdr>
          <w:top w:val="nil"/>
          <w:left w:val="nil"/>
          <w:bottom w:val="nil"/>
          <w:right w:val="nil"/>
          <w:between w:val="nil"/>
        </w:pBdr>
        <w:spacing w:after="0" w:line="240" w:lineRule="auto"/>
        <w:rPr>
          <w:color w:val="000000"/>
        </w:rPr>
      </w:pPr>
      <w:r>
        <w:rPr>
          <w:color w:val="000000"/>
        </w:rPr>
        <w:t xml:space="preserve">On behalf of </w:t>
      </w:r>
      <w:r>
        <w:rPr>
          <w:b/>
          <w:color w:val="000000"/>
          <w:highlight w:val="yellow"/>
        </w:rPr>
        <w:t>{Community name}</w:t>
      </w:r>
      <w:r>
        <w:rPr>
          <w:color w:val="000000"/>
        </w:rPr>
        <w:t>, I am proud to announce our commitment to become a Charging Smart designated community.</w:t>
      </w:r>
      <w:r>
        <w:rPr>
          <w:b/>
          <w:color w:val="000000"/>
        </w:rPr>
        <w:t xml:space="preserve"> </w:t>
      </w:r>
      <w:r>
        <w:rPr>
          <w:color w:val="000000"/>
        </w:rPr>
        <w:t xml:space="preserve">In partnership with the Charging Smart team, </w:t>
      </w:r>
      <w:r>
        <w:rPr>
          <w:b/>
          <w:color w:val="000000"/>
          <w:highlight w:val="yellow"/>
        </w:rPr>
        <w:t>{Community name}</w:t>
      </w:r>
      <w:r>
        <w:rPr>
          <w:color w:val="000000"/>
        </w:rPr>
        <w:t>’s</w:t>
      </w:r>
      <w:r>
        <w:rPr>
          <w:b/>
          <w:color w:val="000000"/>
        </w:rPr>
        <w:t xml:space="preserve"> </w:t>
      </w:r>
      <w:r>
        <w:rPr>
          <w:color w:val="000000"/>
        </w:rPr>
        <w:t>dedicated staff</w:t>
      </w:r>
      <w:r>
        <w:rPr>
          <w:b/>
          <w:color w:val="000000"/>
        </w:rPr>
        <w:t xml:space="preserve"> </w:t>
      </w:r>
      <w:r>
        <w:rPr>
          <w:color w:val="000000"/>
        </w:rPr>
        <w:t xml:space="preserve">members will work to accelerate local adoption of EVs and EV charging. </w:t>
      </w:r>
      <w:r>
        <w:rPr>
          <w:b/>
          <w:color w:val="000000"/>
          <w:highlight w:val="yellow"/>
        </w:rPr>
        <w:t>{Community name}</w:t>
      </w:r>
      <w:r>
        <w:rPr>
          <w:color w:val="000000"/>
        </w:rPr>
        <w:t xml:space="preserve"> will work with the Charging Smart program to develop best practices to equitably serve their community EV charging needs.</w:t>
      </w:r>
    </w:p>
    <w:p w14:paraId="5A39BBE3" w14:textId="77777777" w:rsidR="00151DEA" w:rsidRDefault="00151DEA">
      <w:pPr>
        <w:pBdr>
          <w:top w:val="nil"/>
          <w:left w:val="nil"/>
          <w:bottom w:val="nil"/>
          <w:right w:val="nil"/>
          <w:between w:val="nil"/>
        </w:pBdr>
        <w:spacing w:after="0" w:line="240" w:lineRule="auto"/>
        <w:rPr>
          <w:color w:val="000000"/>
        </w:rPr>
      </w:pPr>
    </w:p>
    <w:p w14:paraId="30DFDE43" w14:textId="77777777" w:rsidR="00151DEA" w:rsidRDefault="006452D8">
      <w:pPr>
        <w:pBdr>
          <w:top w:val="nil"/>
          <w:left w:val="nil"/>
          <w:bottom w:val="nil"/>
          <w:right w:val="nil"/>
          <w:between w:val="nil"/>
        </w:pBdr>
        <w:spacing w:after="0" w:line="240" w:lineRule="auto"/>
        <w:rPr>
          <w:color w:val="000000"/>
        </w:rPr>
      </w:pPr>
      <w:r>
        <w:rPr>
          <w:color w:val="000000"/>
          <w:highlight w:val="green"/>
        </w:rPr>
        <w:t>OPTIONAL:</w:t>
      </w:r>
      <w:r>
        <w:rPr>
          <w:color w:val="000000"/>
        </w:rPr>
        <w:t xml:space="preserve"> Charging Smart builds upon our community’s participation in </w:t>
      </w:r>
      <w:r>
        <w:rPr>
          <w:b/>
          <w:color w:val="000000"/>
          <w:highlight w:val="yellow"/>
        </w:rPr>
        <w:t>{relevant program(s) participation}</w:t>
      </w:r>
      <w:r>
        <w:rPr>
          <w:b/>
          <w:color w:val="000000"/>
        </w:rPr>
        <w:t>,</w:t>
      </w:r>
      <w:r>
        <w:rPr>
          <w:color w:val="000000"/>
        </w:rPr>
        <w:t xml:space="preserve"> which resulted in </w:t>
      </w:r>
      <w:r>
        <w:rPr>
          <w:b/>
          <w:color w:val="000000"/>
          <w:highlight w:val="yellow"/>
        </w:rPr>
        <w:t>{relevant outcomes}</w:t>
      </w:r>
      <w:r>
        <w:rPr>
          <w:color w:val="000000"/>
          <w:highlight w:val="yellow"/>
        </w:rPr>
        <w:t>.</w:t>
      </w:r>
    </w:p>
    <w:p w14:paraId="41C8F396" w14:textId="77777777" w:rsidR="00151DEA" w:rsidRDefault="00151DEA">
      <w:pPr>
        <w:pBdr>
          <w:top w:val="nil"/>
          <w:left w:val="nil"/>
          <w:bottom w:val="nil"/>
          <w:right w:val="nil"/>
          <w:between w:val="nil"/>
        </w:pBdr>
        <w:spacing w:after="0" w:line="240" w:lineRule="auto"/>
        <w:rPr>
          <w:b/>
          <w:color w:val="000000"/>
        </w:rPr>
      </w:pPr>
    </w:p>
    <w:p w14:paraId="3902BE95" w14:textId="77777777" w:rsidR="00151DEA" w:rsidRDefault="006452D8">
      <w:pPr>
        <w:pBdr>
          <w:top w:val="nil"/>
          <w:left w:val="nil"/>
          <w:bottom w:val="nil"/>
          <w:right w:val="nil"/>
          <w:between w:val="nil"/>
        </w:pBdr>
        <w:spacing w:after="0" w:line="240" w:lineRule="auto"/>
        <w:rPr>
          <w:b/>
          <w:color w:val="000000"/>
        </w:rPr>
      </w:pPr>
      <w:r>
        <w:rPr>
          <w:b/>
          <w:color w:val="000000"/>
          <w:highlight w:val="yellow"/>
        </w:rPr>
        <w:t>{Community name}</w:t>
      </w:r>
      <w:r>
        <w:rPr>
          <w:color w:val="000000"/>
        </w:rPr>
        <w:t xml:space="preserve"> will leverage Charging Smart to achieve the following goals:</w:t>
      </w:r>
    </w:p>
    <w:p w14:paraId="53B19653" w14:textId="77777777" w:rsidR="00151DEA" w:rsidRDefault="006452D8">
      <w:pPr>
        <w:numPr>
          <w:ilvl w:val="0"/>
          <w:numId w:val="1"/>
        </w:numPr>
        <w:pBdr>
          <w:top w:val="nil"/>
          <w:left w:val="nil"/>
          <w:bottom w:val="nil"/>
          <w:right w:val="nil"/>
          <w:between w:val="nil"/>
        </w:pBdr>
        <w:spacing w:after="0"/>
        <w:rPr>
          <w:rFonts w:ascii="Arial" w:eastAsia="Arial" w:hAnsi="Arial" w:cs="Arial"/>
          <w:b/>
          <w:color w:val="000000"/>
          <w:sz w:val="20"/>
          <w:szCs w:val="20"/>
          <w:highlight w:val="yellow"/>
        </w:rPr>
      </w:pPr>
      <w:r>
        <w:rPr>
          <w:rFonts w:ascii="Arial" w:eastAsia="Arial" w:hAnsi="Arial" w:cs="Arial"/>
          <w:b/>
          <w:color w:val="000000"/>
          <w:sz w:val="20"/>
          <w:szCs w:val="20"/>
          <w:highlight w:val="yellow"/>
        </w:rPr>
        <w:t>{Enter Goal.}</w:t>
      </w:r>
    </w:p>
    <w:p w14:paraId="6D915681" w14:textId="77777777" w:rsidR="00151DEA" w:rsidRDefault="006452D8">
      <w:pPr>
        <w:numPr>
          <w:ilvl w:val="0"/>
          <w:numId w:val="1"/>
        </w:numPr>
        <w:pBdr>
          <w:top w:val="nil"/>
          <w:left w:val="nil"/>
          <w:bottom w:val="nil"/>
          <w:right w:val="nil"/>
          <w:between w:val="nil"/>
        </w:pBdr>
        <w:spacing w:after="0"/>
        <w:rPr>
          <w:rFonts w:ascii="Arial" w:eastAsia="Arial" w:hAnsi="Arial" w:cs="Arial"/>
          <w:b/>
          <w:color w:val="000000"/>
          <w:sz w:val="20"/>
          <w:szCs w:val="20"/>
          <w:highlight w:val="yellow"/>
        </w:rPr>
      </w:pPr>
      <w:r>
        <w:rPr>
          <w:rFonts w:ascii="Arial" w:eastAsia="Arial" w:hAnsi="Arial" w:cs="Arial"/>
          <w:b/>
          <w:color w:val="000000"/>
          <w:sz w:val="20"/>
          <w:szCs w:val="20"/>
          <w:highlight w:val="yellow"/>
        </w:rPr>
        <w:t>{Enter Goal.}</w:t>
      </w:r>
    </w:p>
    <w:p w14:paraId="6918653F" w14:textId="77777777" w:rsidR="00151DEA" w:rsidRDefault="006452D8">
      <w:pPr>
        <w:numPr>
          <w:ilvl w:val="0"/>
          <w:numId w:val="1"/>
        </w:numPr>
        <w:pBdr>
          <w:top w:val="nil"/>
          <w:left w:val="nil"/>
          <w:bottom w:val="nil"/>
          <w:right w:val="nil"/>
          <w:between w:val="nil"/>
        </w:pBdr>
        <w:rPr>
          <w:rFonts w:ascii="Arial" w:eastAsia="Arial" w:hAnsi="Arial" w:cs="Arial"/>
          <w:b/>
          <w:color w:val="000000"/>
          <w:sz w:val="20"/>
          <w:szCs w:val="20"/>
          <w:highlight w:val="yellow"/>
        </w:rPr>
      </w:pPr>
      <w:r>
        <w:rPr>
          <w:rFonts w:ascii="Arial" w:eastAsia="Arial" w:hAnsi="Arial" w:cs="Arial"/>
          <w:b/>
          <w:color w:val="000000"/>
          <w:sz w:val="20"/>
          <w:szCs w:val="20"/>
          <w:highlight w:val="yellow"/>
        </w:rPr>
        <w:t>{Enter Goal.}</w:t>
      </w:r>
    </w:p>
    <w:p w14:paraId="4630BD35" w14:textId="77777777" w:rsidR="00151DEA" w:rsidRDefault="006452D8">
      <w:pPr>
        <w:pBdr>
          <w:top w:val="nil"/>
          <w:left w:val="nil"/>
          <w:bottom w:val="nil"/>
          <w:right w:val="nil"/>
          <w:between w:val="nil"/>
        </w:pBdr>
        <w:spacing w:after="0" w:line="240" w:lineRule="auto"/>
        <w:rPr>
          <w:color w:val="000000"/>
        </w:rPr>
      </w:pPr>
      <w:r>
        <w:rPr>
          <w:color w:val="000000"/>
        </w:rPr>
        <w:t xml:space="preserve">These efforts demonstrate that our community is committed to driving continual improvement in our community’s EV readiness, and in the process of doing so, all the related areas identified as community priorities in our </w:t>
      </w:r>
      <w:r>
        <w:rPr>
          <w:b/>
          <w:color w:val="000000"/>
          <w:highlight w:val="yellow"/>
        </w:rPr>
        <w:t>{relevant plans or initiatives}</w:t>
      </w:r>
      <w:r>
        <w:rPr>
          <w:color w:val="000000"/>
        </w:rPr>
        <w:t xml:space="preserve">. </w:t>
      </w:r>
    </w:p>
    <w:p w14:paraId="72A3D3EC" w14:textId="77777777" w:rsidR="00151DEA" w:rsidRDefault="00151DEA">
      <w:pPr>
        <w:pBdr>
          <w:top w:val="nil"/>
          <w:left w:val="nil"/>
          <w:bottom w:val="nil"/>
          <w:right w:val="nil"/>
          <w:between w:val="nil"/>
        </w:pBdr>
        <w:spacing w:after="0" w:line="240" w:lineRule="auto"/>
        <w:rPr>
          <w:color w:val="000000"/>
        </w:rPr>
      </w:pPr>
    </w:p>
    <w:p w14:paraId="3685E385" w14:textId="77777777" w:rsidR="00151DEA" w:rsidRDefault="006452D8">
      <w:pPr>
        <w:pBdr>
          <w:top w:val="nil"/>
          <w:left w:val="nil"/>
          <w:bottom w:val="nil"/>
          <w:right w:val="nil"/>
          <w:between w:val="nil"/>
        </w:pBdr>
        <w:spacing w:after="0" w:line="240" w:lineRule="auto"/>
        <w:rPr>
          <w:color w:val="000000"/>
        </w:rPr>
      </w:pPr>
      <w:r>
        <w:rPr>
          <w:color w:val="000000"/>
        </w:rPr>
        <w:t xml:space="preserve">In order to measure progress along the way, </w:t>
      </w:r>
      <w:r>
        <w:rPr>
          <w:b/>
          <w:color w:val="000000"/>
          <w:highlight w:val="yellow"/>
        </w:rPr>
        <w:t>{Community name}</w:t>
      </w:r>
      <w:r>
        <w:rPr>
          <w:color w:val="000000"/>
        </w:rPr>
        <w:t xml:space="preserve"> will track key metrics related to EV and infrastructure deployment. </w:t>
      </w:r>
    </w:p>
    <w:p w14:paraId="0D0B940D" w14:textId="77777777" w:rsidR="00151DEA" w:rsidRDefault="00151DEA">
      <w:pPr>
        <w:pBdr>
          <w:top w:val="nil"/>
          <w:left w:val="nil"/>
          <w:bottom w:val="nil"/>
          <w:right w:val="nil"/>
          <w:between w:val="nil"/>
        </w:pBdr>
        <w:spacing w:after="0" w:line="240" w:lineRule="auto"/>
        <w:rPr>
          <w:color w:val="000000"/>
        </w:rPr>
      </w:pPr>
    </w:p>
    <w:p w14:paraId="32FF1D2E" w14:textId="77777777" w:rsidR="00151DEA" w:rsidRDefault="006452D8">
      <w:pPr>
        <w:pBdr>
          <w:top w:val="nil"/>
          <w:left w:val="nil"/>
          <w:bottom w:val="nil"/>
          <w:right w:val="nil"/>
          <w:between w:val="nil"/>
        </w:pBdr>
        <w:spacing w:after="0" w:line="240" w:lineRule="auto"/>
        <w:rPr>
          <w:color w:val="000000"/>
        </w:rPr>
      </w:pPr>
      <w:r>
        <w:rPr>
          <w:color w:val="000000"/>
        </w:rPr>
        <w:t xml:space="preserve">Inquiries related to </w:t>
      </w:r>
      <w:r>
        <w:rPr>
          <w:b/>
          <w:color w:val="000000"/>
          <w:highlight w:val="yellow"/>
        </w:rPr>
        <w:t>{Community name}</w:t>
      </w:r>
      <w:r>
        <w:rPr>
          <w:color w:val="000000"/>
        </w:rPr>
        <w:t xml:space="preserve">’s Charging Smart participation can be directed to </w:t>
      </w:r>
      <w:r>
        <w:rPr>
          <w:b/>
          <w:color w:val="000000"/>
          <w:highlight w:val="yellow"/>
        </w:rPr>
        <w:t>{POC}</w:t>
      </w:r>
      <w:r>
        <w:rPr>
          <w:color w:val="000000"/>
        </w:rPr>
        <w:t xml:space="preserve"> at </w:t>
      </w:r>
      <w:r>
        <w:rPr>
          <w:b/>
          <w:color w:val="000000"/>
          <w:highlight w:val="yellow"/>
        </w:rPr>
        <w:t>{E-mail}</w:t>
      </w:r>
      <w:r>
        <w:rPr>
          <w:b/>
          <w:color w:val="000000"/>
        </w:rPr>
        <w:t xml:space="preserve"> </w:t>
      </w:r>
      <w:r>
        <w:rPr>
          <w:color w:val="000000"/>
        </w:rPr>
        <w:t xml:space="preserve">or </w:t>
      </w:r>
      <w:r>
        <w:rPr>
          <w:b/>
          <w:color w:val="000000"/>
          <w:highlight w:val="yellow"/>
        </w:rPr>
        <w:t>{Phone Number}</w:t>
      </w:r>
      <w:r>
        <w:rPr>
          <w:color w:val="000000"/>
        </w:rPr>
        <w:t>.</w:t>
      </w:r>
    </w:p>
    <w:p w14:paraId="0E27B00A" w14:textId="77777777" w:rsidR="00151DEA" w:rsidRDefault="00151DEA">
      <w:pPr>
        <w:pBdr>
          <w:top w:val="nil"/>
          <w:left w:val="nil"/>
          <w:bottom w:val="nil"/>
          <w:right w:val="nil"/>
          <w:between w:val="nil"/>
        </w:pBdr>
        <w:spacing w:after="0" w:line="240" w:lineRule="auto"/>
        <w:rPr>
          <w:color w:val="000000"/>
        </w:rPr>
      </w:pPr>
    </w:p>
    <w:p w14:paraId="5CF11C59" w14:textId="77777777" w:rsidR="00151DEA" w:rsidRDefault="006452D8">
      <w:pPr>
        <w:pBdr>
          <w:top w:val="nil"/>
          <w:left w:val="nil"/>
          <w:bottom w:val="nil"/>
          <w:right w:val="nil"/>
          <w:between w:val="nil"/>
        </w:pBdr>
        <w:spacing w:after="0" w:line="240" w:lineRule="auto"/>
        <w:rPr>
          <w:color w:val="000000"/>
        </w:rPr>
      </w:pPr>
      <w:r>
        <w:rPr>
          <w:color w:val="000000"/>
        </w:rPr>
        <w:t>Sincerely,</w:t>
      </w:r>
    </w:p>
    <w:p w14:paraId="60061E4C" w14:textId="77777777" w:rsidR="00151DEA" w:rsidRDefault="00151DEA">
      <w:pPr>
        <w:pBdr>
          <w:top w:val="nil"/>
          <w:left w:val="nil"/>
          <w:bottom w:val="nil"/>
          <w:right w:val="nil"/>
          <w:between w:val="nil"/>
        </w:pBdr>
        <w:spacing w:after="0" w:line="240" w:lineRule="auto"/>
        <w:rPr>
          <w:b/>
          <w:color w:val="000000"/>
        </w:rPr>
      </w:pPr>
    </w:p>
    <w:p w14:paraId="718EC4D0" w14:textId="77777777" w:rsidR="00151DEA" w:rsidRDefault="006452D8">
      <w:pPr>
        <w:pBdr>
          <w:top w:val="nil"/>
          <w:left w:val="nil"/>
          <w:bottom w:val="nil"/>
          <w:right w:val="nil"/>
          <w:between w:val="nil"/>
        </w:pBdr>
        <w:spacing w:after="0" w:line="240" w:lineRule="auto"/>
        <w:rPr>
          <w:b/>
          <w:color w:val="000000"/>
          <w:highlight w:val="yellow"/>
        </w:rPr>
      </w:pPr>
      <w:r>
        <w:rPr>
          <w:b/>
          <w:color w:val="000000"/>
          <w:highlight w:val="yellow"/>
        </w:rPr>
        <w:t>{Signed name}</w:t>
      </w:r>
    </w:p>
    <w:p w14:paraId="1110B2FE" w14:textId="77777777" w:rsidR="00151DEA" w:rsidRDefault="006452D8">
      <w:pPr>
        <w:pBdr>
          <w:top w:val="nil"/>
          <w:left w:val="nil"/>
          <w:bottom w:val="nil"/>
          <w:right w:val="nil"/>
          <w:between w:val="nil"/>
        </w:pBdr>
        <w:spacing w:after="0" w:line="240" w:lineRule="auto"/>
        <w:rPr>
          <w:b/>
          <w:color w:val="000000"/>
          <w:highlight w:val="yellow"/>
        </w:rPr>
      </w:pPr>
      <w:r>
        <w:rPr>
          <w:b/>
          <w:color w:val="000000"/>
          <w:highlight w:val="yellow"/>
        </w:rPr>
        <w:t>{Printed name}</w:t>
      </w:r>
    </w:p>
    <w:p w14:paraId="43C305B6" w14:textId="77777777" w:rsidR="00151DEA" w:rsidRDefault="006452D8">
      <w:pPr>
        <w:pBdr>
          <w:top w:val="nil"/>
          <w:left w:val="nil"/>
          <w:bottom w:val="nil"/>
          <w:right w:val="nil"/>
          <w:between w:val="nil"/>
        </w:pBdr>
        <w:spacing w:after="0" w:line="240" w:lineRule="auto"/>
        <w:rPr>
          <w:color w:val="000000"/>
        </w:rPr>
      </w:pPr>
      <w:r>
        <w:rPr>
          <w:b/>
          <w:color w:val="000000"/>
          <w:highlight w:val="yellow"/>
        </w:rPr>
        <w:t>{Title}</w:t>
      </w:r>
    </w:p>
    <w:p w14:paraId="44EAFD9C" w14:textId="77777777" w:rsidR="00151DEA" w:rsidRDefault="00151DEA">
      <w:pPr>
        <w:pBdr>
          <w:top w:val="nil"/>
          <w:left w:val="nil"/>
          <w:bottom w:val="nil"/>
          <w:right w:val="nil"/>
          <w:between w:val="nil"/>
        </w:pBdr>
        <w:spacing w:after="0" w:line="240" w:lineRule="auto"/>
        <w:rPr>
          <w:color w:val="000000"/>
        </w:rPr>
      </w:pPr>
    </w:p>
    <w:p w14:paraId="4B94D5A5" w14:textId="77777777" w:rsidR="00151DEA" w:rsidRDefault="00151DEA">
      <w:pPr>
        <w:pBdr>
          <w:top w:val="nil"/>
          <w:left w:val="nil"/>
          <w:bottom w:val="nil"/>
          <w:right w:val="nil"/>
          <w:between w:val="nil"/>
        </w:pBdr>
        <w:spacing w:after="0" w:line="240" w:lineRule="auto"/>
        <w:rPr>
          <w:color w:val="000000"/>
        </w:rPr>
      </w:pPr>
    </w:p>
    <w:sectPr w:rsidR="00151DEA">
      <w:head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B0818" w14:textId="77777777" w:rsidR="006452D8" w:rsidRDefault="006452D8">
      <w:pPr>
        <w:spacing w:after="0" w:line="240" w:lineRule="auto"/>
      </w:pPr>
      <w:r>
        <w:separator/>
      </w:r>
    </w:p>
  </w:endnote>
  <w:endnote w:type="continuationSeparator" w:id="0">
    <w:p w14:paraId="049F31CB" w14:textId="77777777" w:rsidR="006452D8" w:rsidRDefault="00645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CF6C1D3-4D29-495B-ACA2-19A7922B198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695CA43-117B-4C25-AF5C-052AF4AB1DAD}"/>
    <w:embedBold r:id="rId3" w:fontKey="{15E02553-698C-4A06-8D2D-94522ADB89F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CF8F18EA-CF44-4CD4-95BD-958CA5BFFC78}"/>
  </w:font>
  <w:font w:name="Calibri Light">
    <w:panose1 w:val="020F0302020204030204"/>
    <w:charset w:val="00"/>
    <w:family w:val="swiss"/>
    <w:pitch w:val="variable"/>
    <w:sig w:usb0="E4002EFF" w:usb1="C000247B" w:usb2="00000009" w:usb3="00000000" w:csb0="000001FF" w:csb1="00000000"/>
    <w:embedRegular r:id="rId5" w:fontKey="{F89F0163-8DF2-4A38-85BD-7800A5309005}"/>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AD25C9C4-DCDF-41FF-8A2B-1065F7EB92E1}"/>
    <w:embedItalic r:id="rId7" w:fontKey="{74A813CD-E02C-480A-B548-9B4DD3934EDA}"/>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28261" w14:textId="77777777" w:rsidR="006452D8" w:rsidRDefault="006452D8">
      <w:pPr>
        <w:spacing w:after="0" w:line="240" w:lineRule="auto"/>
      </w:pPr>
      <w:r>
        <w:separator/>
      </w:r>
    </w:p>
  </w:footnote>
  <w:footnote w:type="continuationSeparator" w:id="0">
    <w:p w14:paraId="62486C05" w14:textId="77777777" w:rsidR="006452D8" w:rsidRDefault="00645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669" w14:textId="77777777" w:rsidR="00151DEA" w:rsidRDefault="006452D8">
    <w:pPr>
      <w:pBdr>
        <w:top w:val="nil"/>
        <w:left w:val="nil"/>
        <w:bottom w:val="nil"/>
        <w:right w:val="nil"/>
        <w:between w:val="nil"/>
      </w:pBdr>
      <w:tabs>
        <w:tab w:val="center" w:pos="4680"/>
        <w:tab w:val="right" w:pos="9360"/>
      </w:tabs>
      <w:spacing w:after="0" w:line="240" w:lineRule="auto"/>
      <w:jc w:val="right"/>
      <w:rPr>
        <w:color w:val="000000"/>
      </w:rPr>
    </w:pPr>
    <w:r>
      <w:rPr>
        <w:noProof/>
        <w:color w:val="000000"/>
      </w:rPr>
      <w:drawing>
        <wp:inline distT="0" distB="0" distL="0" distR="0" wp14:anchorId="7F89F033" wp14:editId="07777777">
          <wp:extent cx="1136658" cy="609604"/>
          <wp:effectExtent l="0" t="0" r="0" b="0"/>
          <wp:docPr id="88"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
                  <a:srcRect/>
                  <a:stretch>
                    <a:fillRect/>
                  </a:stretch>
                </pic:blipFill>
                <pic:spPr>
                  <a:xfrm>
                    <a:off x="0" y="0"/>
                    <a:ext cx="1136658" cy="609604"/>
                  </a:xfrm>
                  <a:prstGeom prst="rect">
                    <a:avLst/>
                  </a:prstGeom>
                  <a:ln/>
                </pic:spPr>
              </pic:pic>
            </a:graphicData>
          </a:graphic>
        </wp:inline>
      </w:drawing>
    </w:r>
  </w:p>
  <w:p w14:paraId="3656B9AB" w14:textId="77777777" w:rsidR="00151DEA" w:rsidRDefault="00151DEA">
    <w:pPr>
      <w:pBdr>
        <w:top w:val="nil"/>
        <w:left w:val="nil"/>
        <w:bottom w:val="nil"/>
        <w:right w:val="nil"/>
        <w:between w:val="nil"/>
      </w:pBdr>
      <w:tabs>
        <w:tab w:val="center" w:pos="4680"/>
        <w:tab w:val="right" w:pos="9360"/>
      </w:tabs>
      <w:spacing w:after="0" w:line="240" w:lineRule="auto"/>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20DA6"/>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5636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DEA"/>
    <w:rsid w:val="00151DEA"/>
    <w:rsid w:val="0053108C"/>
    <w:rsid w:val="006452D8"/>
    <w:rsid w:val="007923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445592C"/>
  <w15:docId w15:val="{D19344D8-CC5B-4740-9C5A-7825CE559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customStyle="1" w:styleId="Normal0">
    <w:name w:val="Normal0"/>
    <w:qFormat/>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Header">
    <w:name w:val="header"/>
    <w:basedOn w:val="Normal0"/>
    <w:link w:val="HeaderChar"/>
    <w:uiPriority w:val="99"/>
    <w:unhideWhenUsed/>
    <w:rsid w:val="006734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4D0"/>
  </w:style>
  <w:style w:type="paragraph" w:styleId="Footer">
    <w:name w:val="footer"/>
    <w:basedOn w:val="Normal0"/>
    <w:link w:val="FooterChar"/>
    <w:uiPriority w:val="99"/>
    <w:unhideWhenUsed/>
    <w:rsid w:val="006734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4D0"/>
  </w:style>
  <w:style w:type="table" w:styleId="TableGrid">
    <w:name w:val="Table Grid"/>
    <w:basedOn w:val="NormalTable0"/>
    <w:uiPriority w:val="39"/>
    <w:rsid w:val="00673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34D0"/>
    <w:rPr>
      <w:color w:val="0000FF"/>
      <w:u w:val="single"/>
    </w:rPr>
  </w:style>
  <w:style w:type="paragraph" w:styleId="NormalWeb">
    <w:name w:val="Normal (Web)"/>
    <w:basedOn w:val="Normal0"/>
    <w:uiPriority w:val="99"/>
    <w:unhideWhenUsed/>
    <w:rsid w:val="006734D0"/>
    <w:pPr>
      <w:spacing w:after="0" w:line="240" w:lineRule="auto"/>
    </w:pPr>
    <w:rPr>
      <w:rFonts w:ascii="Times New Roman" w:hAnsi="Times New Roman" w:cs="Times New Roman"/>
      <w:sz w:val="24"/>
      <w:szCs w:val="24"/>
    </w:rPr>
  </w:style>
  <w:style w:type="paragraph" w:styleId="NoSpacing">
    <w:name w:val="No Spacing"/>
    <w:uiPriority w:val="1"/>
    <w:qFormat/>
    <w:rsid w:val="004C293F"/>
    <w:pPr>
      <w:spacing w:after="0" w:line="240" w:lineRule="auto"/>
    </w:pPr>
  </w:style>
  <w:style w:type="character" w:styleId="FollowedHyperlink">
    <w:name w:val="FollowedHyperlink"/>
    <w:basedOn w:val="DefaultParagraphFont"/>
    <w:uiPriority w:val="99"/>
    <w:semiHidden/>
    <w:unhideWhenUsed/>
    <w:rsid w:val="0018492F"/>
    <w:rPr>
      <w:color w:val="954F72" w:themeColor="followedHyperlink"/>
      <w:u w:val="single"/>
    </w:rPr>
  </w:style>
  <w:style w:type="character" w:styleId="UnresolvedMention">
    <w:name w:val="Unresolved Mention"/>
    <w:basedOn w:val="DefaultParagraphFont"/>
    <w:uiPriority w:val="99"/>
    <w:semiHidden/>
    <w:unhideWhenUsed/>
    <w:rsid w:val="00730AB4"/>
    <w:rPr>
      <w:color w:val="605E5C"/>
      <w:shd w:val="clear" w:color="auto" w:fill="E1DFDD"/>
    </w:rPr>
  </w:style>
  <w:style w:type="paragraph" w:styleId="ListParagraph">
    <w:name w:val="List Paragraph"/>
    <w:basedOn w:val="Normal0"/>
    <w:uiPriority w:val="34"/>
    <w:qFormat/>
    <w:rsid w:val="00AD5555"/>
    <w:pPr>
      <w:ind w:left="720"/>
      <w:contextualSpacing/>
    </w:pPr>
  </w:style>
  <w:style w:type="paragraph" w:styleId="BalloonText">
    <w:name w:val="Balloon Text"/>
    <w:basedOn w:val="Normal0"/>
    <w:link w:val="BalloonTextChar"/>
    <w:uiPriority w:val="99"/>
    <w:semiHidden/>
    <w:unhideWhenUsed/>
    <w:rsid w:val="00FD36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663"/>
    <w:rPr>
      <w:rFonts w:ascii="Segoe UI" w:hAnsi="Segoe UI" w:cs="Segoe UI"/>
      <w:sz w:val="18"/>
      <w:szCs w:val="18"/>
    </w:rPr>
  </w:style>
  <w:style w:type="character" w:styleId="PlaceholderText">
    <w:name w:val="Placeholder Text"/>
    <w:basedOn w:val="DefaultParagraphFont"/>
    <w:uiPriority w:val="99"/>
    <w:semiHidden/>
    <w:rsid w:val="00D93DE3"/>
    <w:rPr>
      <w:color w:val="808080"/>
    </w:rPr>
  </w:style>
  <w:style w:type="paragraph" w:customStyle="1" w:styleId="Title0">
    <w:name w:val="Title0"/>
    <w:basedOn w:val="Normal0"/>
    <w:next w:val="Normal0"/>
    <w:link w:val="TitleChar"/>
    <w:uiPriority w:val="10"/>
    <w:qFormat/>
    <w:rsid w:val="00D922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0"/>
    <w:uiPriority w:val="10"/>
    <w:rsid w:val="00D92294"/>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3707BD"/>
    <w:rPr>
      <w:sz w:val="16"/>
      <w:szCs w:val="16"/>
    </w:rPr>
  </w:style>
  <w:style w:type="paragraph" w:styleId="CommentText">
    <w:name w:val="annotation text"/>
    <w:basedOn w:val="Normal0"/>
    <w:link w:val="CommentTextChar"/>
    <w:uiPriority w:val="99"/>
    <w:semiHidden/>
    <w:unhideWhenUsed/>
    <w:rsid w:val="003707BD"/>
    <w:pPr>
      <w:spacing w:line="240" w:lineRule="auto"/>
    </w:pPr>
    <w:rPr>
      <w:sz w:val="20"/>
      <w:szCs w:val="20"/>
    </w:rPr>
  </w:style>
  <w:style w:type="character" w:customStyle="1" w:styleId="CommentTextChar">
    <w:name w:val="Comment Text Char"/>
    <w:basedOn w:val="DefaultParagraphFont"/>
    <w:link w:val="CommentText"/>
    <w:uiPriority w:val="99"/>
    <w:semiHidden/>
    <w:rsid w:val="003707BD"/>
    <w:rPr>
      <w:sz w:val="20"/>
      <w:szCs w:val="20"/>
    </w:rPr>
  </w:style>
  <w:style w:type="paragraph" w:styleId="CommentSubject">
    <w:name w:val="annotation subject"/>
    <w:basedOn w:val="CommentText"/>
    <w:next w:val="CommentText"/>
    <w:link w:val="CommentSubjectChar"/>
    <w:uiPriority w:val="99"/>
    <w:semiHidden/>
    <w:unhideWhenUsed/>
    <w:rsid w:val="003707BD"/>
    <w:rPr>
      <w:b/>
      <w:bCs/>
    </w:rPr>
  </w:style>
  <w:style w:type="character" w:customStyle="1" w:styleId="CommentSubjectChar">
    <w:name w:val="Comment Subject Char"/>
    <w:basedOn w:val="CommentTextChar"/>
    <w:link w:val="CommentSubject"/>
    <w:uiPriority w:val="99"/>
    <w:semiHidden/>
    <w:rsid w:val="003707BD"/>
    <w:rPr>
      <w:b/>
      <w:bCs/>
      <w:sz w:val="20"/>
      <w:szCs w:val="20"/>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e65089-ab74-4853-96fc-bd73bea5e971" xsi:nil="true"/>
    <lcf76f155ced4ddcb4097134ff3c332f xmlns="bef29ec2-f0c6-41a4-b3b7-602938016a4e">
      <Terms xmlns="http://schemas.microsoft.com/office/infopath/2007/PartnerControls"/>
    </lcf76f155ced4ddcb4097134ff3c332f>
    <Notes xmlns="bef29ec2-f0c6-41a4-b3b7-602938016a4e" xsi:nil="true"/>
    <XYZ xmlns="bef29ec2-f0c6-41a4-b3b7-602938016a4e"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971Tbtcr+4JFtUITCh3CQoJ7rg==">CgMxLjAyCGguZ2pkZ3hzOAByITFlcmNHNERPVVhiZ3U2OHJ1UC1hdEM1VlZSR3VVMVh5TQ==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9F82E953B316440A0E4DB7A7865B4F6" ma:contentTypeVersion="20" ma:contentTypeDescription="Create a new document." ma:contentTypeScope="" ma:versionID="6b9da472607a83a323bdc0da9f6bbecb">
  <xsd:schema xmlns:xsd="http://www.w3.org/2001/XMLSchema" xmlns:xs="http://www.w3.org/2001/XMLSchema" xmlns:p="http://schemas.microsoft.com/office/2006/metadata/properties" xmlns:ns2="bef29ec2-f0c6-41a4-b3b7-602938016a4e" xmlns:ns3="990db03e-417b-405e-b653-8e4030a482c2" xmlns:ns4="63e65089-ab74-4853-96fc-bd73bea5e971" targetNamespace="http://schemas.microsoft.com/office/2006/metadata/properties" ma:root="true" ma:fieldsID="b193237bcbe5d742597130a265d013f3" ns2:_="" ns3:_="" ns4:_="">
    <xsd:import namespace="bef29ec2-f0c6-41a4-b3b7-602938016a4e"/>
    <xsd:import namespace="990db03e-417b-405e-b653-8e4030a482c2"/>
    <xsd:import namespace="63e65089-ab74-4853-96fc-bd73bea5e9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lcf76f155ced4ddcb4097134ff3c332f" minOccurs="0"/>
                <xsd:element ref="ns4:TaxCatchAll" minOccurs="0"/>
                <xsd:element ref="ns2:Notes" minOccurs="0"/>
                <xsd:element ref="ns2:MediaServiceObjectDetectorVersions" minOccurs="0"/>
                <xsd:element ref="ns2:MediaServiceSearchProperties" minOccurs="0"/>
                <xsd:element ref="ns2:XY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29ec2-f0c6-41a4-b3b7-602938016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42d3f74-2fdb-41e0-9a2a-a7ed73b29eaf" ma:termSetId="09814cd3-568e-fe90-9814-8d621ff8fb84" ma:anchorId="fba54fb3-c3e1-fe81-a776-ca4b69148c4d" ma:open="true" ma:isKeyword="false">
      <xsd:complexType>
        <xsd:sequence>
          <xsd:element ref="pc:Terms" minOccurs="0" maxOccurs="1"/>
        </xsd:sequence>
      </xsd:complexType>
    </xsd:element>
    <xsd:element name="Notes" ma:index="23" nillable="true" ma:displayName="Notes" ma:description="Fleet Assistance &amp; Coaching resources" ma:format="Dropdown" ma:internalName="Notes">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XYZ" ma:index="26" nillable="true" ma:displayName="XYZ " ma:description="Describe Folder " ma:format="Dropdown" ma:internalName="XYZ">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0db03e-417b-405e-b653-8e4030a482c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e65089-ab74-4853-96fc-bd73bea5e97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c3b05f3-4103-456d-90bc-26016921b171}" ma:internalName="TaxCatchAll" ma:showField="CatchAllData" ma:web="990db03e-417b-405e-b653-8e4030a48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502DE9-EBBE-453F-8B74-45521E24C9AA}">
  <ds:schemaRefs>
    <ds:schemaRef ds:uri="http://schemas.microsoft.com/office/2006/metadata/properties"/>
    <ds:schemaRef ds:uri="http://schemas.microsoft.com/office/infopath/2007/PartnerControls"/>
    <ds:schemaRef ds:uri="63e65089-ab74-4853-96fc-bd73bea5e971"/>
    <ds:schemaRef ds:uri="bef29ec2-f0c6-41a4-b3b7-602938016a4e"/>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15D1809B-4449-408C-AAE3-D620EE874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29ec2-f0c6-41a4-b3b7-602938016a4e"/>
    <ds:schemaRef ds:uri="990db03e-417b-405e-b653-8e4030a482c2"/>
    <ds:schemaRef ds:uri="63e65089-ab74-4853-96fc-bd73bea5e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8FFFF-44DA-43AB-9A87-136AF39AC3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1169</Characters>
  <Application>Microsoft Office Word</Application>
  <DocSecurity>0</DocSecurity>
  <Lines>9</Lines>
  <Paragraphs>2</Paragraphs>
  <ScaleCrop>false</ScaleCrop>
  <Company/>
  <LinksUpToDate>false</LinksUpToDate>
  <CharactersWithSpaces>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Kalee Whitehouse</dc:creator>
  <cp:lastModifiedBy>Gabrielle Jackson</cp:lastModifiedBy>
  <cp:revision>2</cp:revision>
  <dcterms:created xsi:type="dcterms:W3CDTF">2024-06-04T18:08:00Z</dcterms:created>
  <dcterms:modified xsi:type="dcterms:W3CDTF">2024-06-04T18:08:00Z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0x010100F9F82E953B316440A0E4DB7A7865B4F6</vt:lpwstr>
  </property>
  <property fmtid="{D5CDD505-2E9C-101B-9397-08002B2CF9AE}" pid="3" name="Order">
    <vt:r8>24810200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y fmtid="{D5CDD505-2E9C-101B-9397-08002B2CF9AE}" pid="10" name="MediaServiceImageTags">
    <vt:lpwstr/>
  </property>
</Properties>
</file>